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4E" w:rsidRPr="00284D34" w:rsidRDefault="008C714E" w:rsidP="00284D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Дмитровцы</w:t>
      </w:r>
      <w:r w:rsidRPr="00284D34">
        <w:rPr>
          <w:rFonts w:ascii="Times New Roman" w:hAnsi="Times New Roman"/>
          <w:sz w:val="24"/>
          <w:szCs w:val="24"/>
          <w:lang w:eastAsia="ru-RU"/>
        </w:rPr>
        <w:t xml:space="preserve"> могут заключить контракт на службу в мобилизационном резерве</w:t>
      </w:r>
      <w:r w:rsidRPr="00284D34">
        <w:rPr>
          <w:rFonts w:ascii="Times New Roman" w:hAnsi="Times New Roman"/>
          <w:sz w:val="24"/>
          <w:szCs w:val="24"/>
          <w:lang w:eastAsia="ru-RU"/>
        </w:rPr>
        <w:br/>
      </w:r>
      <w:r w:rsidRPr="00284D34">
        <w:rPr>
          <w:rFonts w:ascii="Times New Roman" w:hAnsi="Times New Roman"/>
          <w:sz w:val="24"/>
          <w:szCs w:val="24"/>
          <w:lang w:eastAsia="ru-RU"/>
        </w:rPr>
        <w:br/>
      </w:r>
      <w:r w:rsidRPr="00284D34">
        <w:rPr>
          <w:rFonts w:ascii="Times New Roman" w:hAnsi="Times New Roman"/>
          <w:sz w:val="24"/>
          <w:szCs w:val="24"/>
          <w:lang w:eastAsia="ru-RU"/>
        </w:rPr>
        <w:br/>
        <w:t>Проект Боевой Армейский Резерв Страны (БАРС) предусматривает службу по контракту с сохранением постоянного места работы и зарплаты. Это касается граждан, пребывающих в запасе Вооруженных сил РФ. Об этом в ходе онлайн-брифинга с журналистами рассказал военный комиссар Орловской области Дмитрий Примак.</w:t>
      </w:r>
      <w:r w:rsidRPr="00284D34">
        <w:rPr>
          <w:rFonts w:ascii="Times New Roman" w:hAnsi="Times New Roman"/>
          <w:sz w:val="24"/>
          <w:szCs w:val="24"/>
          <w:lang w:eastAsia="ru-RU"/>
        </w:rPr>
        <w:br/>
        <w:t>Проект по формированию мобилизационного людского резерва – БАРС запущен в рамках Указа Президента Российской Федерации «О создании мобилизационного людского резерва Вооруженных Сил Российской Федерации».</w:t>
      </w:r>
      <w:r w:rsidRPr="00284D34">
        <w:rPr>
          <w:rFonts w:ascii="Times New Roman" w:hAnsi="Times New Roman"/>
          <w:sz w:val="24"/>
          <w:szCs w:val="24"/>
          <w:lang w:eastAsia="ru-RU"/>
        </w:rPr>
        <w:br/>
        <w:t>Мобилизационный резерв в первую очередь необходим для сокращения сроков развертывания войск на случай нарастания угрозы со стороны противников. Подготовленный личный состав резерва позволит сократить сроки развертывания в 3-5 раз.</w:t>
      </w:r>
      <w:r w:rsidRPr="00284D34">
        <w:rPr>
          <w:rFonts w:ascii="Times New Roman" w:hAnsi="Times New Roman"/>
          <w:sz w:val="24"/>
          <w:szCs w:val="24"/>
          <w:lang w:eastAsia="ru-RU"/>
        </w:rPr>
        <w:br/>
        <w:t>Служба в мобилизационном резерве имеет ряд особенностей и преимуществ. Важно, что она проходит без отрыва от основной работы. Только раз в год в течение месяца контрактник призывается на сборы, где он изучает новые виды вооружения, учится стрелять, водить технику, совершенствует свою физическую форму, изучает элементарные азы владения оружием, тактику боя.</w:t>
      </w:r>
      <w:r w:rsidRPr="00284D34">
        <w:rPr>
          <w:rFonts w:ascii="Times New Roman" w:hAnsi="Times New Roman"/>
          <w:sz w:val="24"/>
          <w:szCs w:val="24"/>
          <w:lang w:eastAsia="ru-RU"/>
        </w:rPr>
        <w:br/>
        <w:t>Каждый заключивший такой контракт попадает под статус военнослужащего. Он гарантировано будет обеспечен в вещевом, денежном и медицинском отношении. Финансовое обеспечение военнослужащих мобилизационного резерва за период проведения на сборах будет проходить в соответствии с должностью, званием, выслугой лет, допуском к государственной тайне.</w:t>
      </w:r>
      <w:r w:rsidRPr="00284D34">
        <w:rPr>
          <w:rFonts w:ascii="Times New Roman" w:hAnsi="Times New Roman"/>
          <w:sz w:val="24"/>
          <w:szCs w:val="24"/>
          <w:lang w:eastAsia="ru-RU"/>
        </w:rPr>
        <w:br/>
        <w:t>Для рядового эта сумма составит от 25 до 30 тыс. рублей. Для сержантского состава – от 35 до 40 тыс. рублей. Для офицерского состава – до 60 тыс. рублей и выше. Государство также гарантирует компенсацию среднемесячного заработка военнослужащего. Кроме того, ежемесячно контрактник будет получать денежное довольствие в размере 10% от денежного содержания по должности вне прохождения сборов.</w:t>
      </w:r>
      <w:r w:rsidRPr="00284D34">
        <w:rPr>
          <w:rFonts w:ascii="Times New Roman" w:hAnsi="Times New Roman"/>
          <w:sz w:val="24"/>
          <w:szCs w:val="24"/>
          <w:lang w:eastAsia="ru-RU"/>
        </w:rPr>
        <w:br/>
        <w:t>Контрактнику будет выдано современное обмундирование, в том числе и зимнее, которое он будет хранить у себя дома. Гарантируется бесплатное медицинское обеспечение и страхование жизни и здоровья за счет средств федерального бюджета. Для тех, кто хочет владеть огнестрельным оружием, также упрощается процедура получения необходимой лицензии.</w:t>
      </w:r>
      <w:r w:rsidRPr="00284D34">
        <w:rPr>
          <w:rFonts w:ascii="Times New Roman" w:hAnsi="Times New Roman"/>
          <w:sz w:val="24"/>
          <w:szCs w:val="24"/>
          <w:lang w:eastAsia="ru-RU"/>
        </w:rPr>
        <w:br/>
        <w:t>При заключении первого контракта предусмотрены следующие возрастные рамки: солдаты, сержанты, старшины и прапорщики - в возрасте до 42 лет, лейтенанты, старшие лейтенанты, капитаны - в возрасте до 47 лет, майоры и подполковники - в возрасте до 52 лет, полковники, капитаны 1 ранга - в возрасте до 57 лет.</w:t>
      </w:r>
      <w:r w:rsidRPr="00284D34">
        <w:rPr>
          <w:rFonts w:ascii="Times New Roman" w:hAnsi="Times New Roman"/>
          <w:sz w:val="24"/>
          <w:szCs w:val="24"/>
          <w:lang w:eastAsia="ru-RU"/>
        </w:rPr>
        <w:br/>
        <w:t>С подробной информацией можно ознакомиться по тел.</w:t>
      </w:r>
      <w:r>
        <w:rPr>
          <w:rFonts w:ascii="Times New Roman" w:hAnsi="Times New Roman"/>
          <w:sz w:val="24"/>
          <w:szCs w:val="24"/>
          <w:lang w:eastAsia="ru-RU"/>
        </w:rPr>
        <w:t>8 4862</w:t>
      </w:r>
      <w:r w:rsidRPr="00284D34">
        <w:rPr>
          <w:rFonts w:ascii="Times New Roman" w:hAnsi="Times New Roman"/>
          <w:sz w:val="24"/>
          <w:szCs w:val="24"/>
          <w:lang w:eastAsia="ru-RU"/>
        </w:rPr>
        <w:t xml:space="preserve"> 76-34-74 или в военном </w:t>
      </w:r>
      <w:r>
        <w:rPr>
          <w:rFonts w:ascii="Times New Roman" w:hAnsi="Times New Roman"/>
          <w:sz w:val="24"/>
          <w:szCs w:val="24"/>
          <w:lang w:eastAsia="ru-RU"/>
        </w:rPr>
        <w:t>комиссариате по адресу: Орловская область, г.Дмитровск, ул.Советская, д.109</w:t>
      </w:r>
      <w:r w:rsidRPr="00284D34">
        <w:rPr>
          <w:rFonts w:ascii="Times New Roman" w:hAnsi="Times New Roman"/>
          <w:sz w:val="24"/>
          <w:szCs w:val="24"/>
          <w:lang w:eastAsia="ru-RU"/>
        </w:rPr>
        <w:t>.</w:t>
      </w:r>
    </w:p>
    <w:p w:rsidR="008C714E" w:rsidRPr="00284D34" w:rsidRDefault="0037692E" w:rsidP="00284D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9525000" cy="6591300"/>
            <wp:effectExtent l="0" t="0" r="0" b="0"/>
            <wp:docPr id="1" name="Рисунок 1" descr="https://sun1-28.userapi.com/impg/g8MgEvd8un0APPZM7f_7J3PZDEO_eSLjLt1yiA/xcXq0FltIRs.jpg?size=1000x692&amp;quality=95&amp;sign=1de58affecead2a96b66d72131c49b16&amp;c_uniq_tag=6d1-oUjQNELzECfPc9j48X6HK65njMA6YzebCBR8FS4&amp;type=albu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un1-28.userapi.com/impg/g8MgEvd8un0APPZM7f_7J3PZDEO_eSLjLt1yiA/xcXq0FltIRs.jpg?size=1000x692&amp;quality=95&amp;sign=1de58affecead2a96b66d72131c49b16&amp;c_uniq_tag=6d1-oUjQNELzECfPc9j48X6HK65njMA6YzebCBR8FS4&amp;type=albu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4E" w:rsidRDefault="008C714E"/>
    <w:sectPr w:rsidR="008C714E" w:rsidSect="00284D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A3"/>
    <w:rsid w:val="00284D34"/>
    <w:rsid w:val="002C6447"/>
    <w:rsid w:val="0037692E"/>
    <w:rsid w:val="004A44FD"/>
    <w:rsid w:val="007966A3"/>
    <w:rsid w:val="008C714E"/>
    <w:rsid w:val="00B868F2"/>
    <w:rsid w:val="00B9567D"/>
    <w:rsid w:val="00C606AE"/>
    <w:rsid w:val="00D375C8"/>
    <w:rsid w:val="00E0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7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7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169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photo563835244_45723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рол</dc:creator>
  <cp:lastModifiedBy>User</cp:lastModifiedBy>
  <cp:revision>2</cp:revision>
  <dcterms:created xsi:type="dcterms:W3CDTF">2023-03-01T09:38:00Z</dcterms:created>
  <dcterms:modified xsi:type="dcterms:W3CDTF">2023-03-01T09:38:00Z</dcterms:modified>
</cp:coreProperties>
</file>